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51FC8" w14:textId="77777777" w:rsidR="00A75F8D" w:rsidRDefault="00A75F8D" w:rsidP="00A75F8D">
      <w:pPr>
        <w:ind w:left="-284"/>
        <w:jc w:val="center"/>
        <w:rPr>
          <w:b/>
          <w:sz w:val="36"/>
        </w:rPr>
      </w:pPr>
      <w:bookmarkStart w:id="0" w:name="_GoBack"/>
      <w:bookmarkEnd w:id="0"/>
      <w:r>
        <w:rPr>
          <w:noProof/>
          <w:lang w:eastAsia="en-AU"/>
        </w:rPr>
        <w:drawing>
          <wp:inline distT="0" distB="0" distL="0" distR="0" wp14:anchorId="2C17000C" wp14:editId="09699F89">
            <wp:extent cx="942975" cy="638175"/>
            <wp:effectExtent l="19050" t="0" r="9525" b="0"/>
            <wp:docPr id="2" name="Picture 2" descr="p:\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EMPLATES\NOTES\LOCAL\CWEALTH.TIF"/>
                    <pic:cNvPicPr>
                      <a:picLocks noChangeAspect="1" noChangeArrowheads="1"/>
                    </pic:cNvPicPr>
                  </pic:nvPicPr>
                  <pic:blipFill>
                    <a:blip r:link="rId4" cstate="print"/>
                    <a:srcRect/>
                    <a:stretch>
                      <a:fillRect/>
                    </a:stretch>
                  </pic:blipFill>
                  <pic:spPr bwMode="auto">
                    <a:xfrm>
                      <a:off x="0" y="0"/>
                      <a:ext cx="942975" cy="638175"/>
                    </a:xfrm>
                    <a:prstGeom prst="rect">
                      <a:avLst/>
                    </a:prstGeom>
                    <a:noFill/>
                    <a:ln w="9525">
                      <a:noFill/>
                      <a:miter lim="800000"/>
                      <a:headEnd/>
                      <a:tailEnd/>
                    </a:ln>
                  </pic:spPr>
                </pic:pic>
              </a:graphicData>
            </a:graphic>
          </wp:inline>
        </w:drawing>
      </w:r>
    </w:p>
    <w:p w14:paraId="12C0E326" w14:textId="77777777" w:rsidR="00A75F8D" w:rsidRDefault="00A75F8D" w:rsidP="00A75F8D">
      <w:pPr>
        <w:jc w:val="center"/>
        <w:rPr>
          <w:b/>
          <w:sz w:val="28"/>
          <w:szCs w:val="28"/>
        </w:rPr>
      </w:pPr>
    </w:p>
    <w:p w14:paraId="0CD6D1B8" w14:textId="77777777" w:rsidR="00A75F8D" w:rsidRPr="00220BE5" w:rsidRDefault="00A75F8D" w:rsidP="00A75F8D">
      <w:pPr>
        <w:jc w:val="center"/>
        <w:rPr>
          <w:b/>
          <w:sz w:val="28"/>
          <w:szCs w:val="28"/>
        </w:rPr>
      </w:pPr>
      <w:r w:rsidRPr="00220BE5">
        <w:rPr>
          <w:b/>
          <w:sz w:val="28"/>
          <w:szCs w:val="28"/>
        </w:rPr>
        <w:t>Australian High Commission</w:t>
      </w:r>
    </w:p>
    <w:p w14:paraId="28383A11" w14:textId="77777777" w:rsidR="00A75F8D" w:rsidRPr="00220BE5" w:rsidRDefault="00A75F8D" w:rsidP="00A75F8D">
      <w:pPr>
        <w:jc w:val="center"/>
        <w:rPr>
          <w:sz w:val="28"/>
          <w:szCs w:val="28"/>
        </w:rPr>
      </w:pPr>
      <w:r w:rsidRPr="00220BE5">
        <w:rPr>
          <w:b/>
          <w:sz w:val="28"/>
          <w:szCs w:val="28"/>
        </w:rPr>
        <w:t>Colombo</w:t>
      </w:r>
    </w:p>
    <w:p w14:paraId="101856D3" w14:textId="77777777" w:rsidR="00A75F8D" w:rsidRPr="00693469" w:rsidRDefault="00A75F8D" w:rsidP="00A75F8D">
      <w:pPr>
        <w:jc w:val="right"/>
        <w:rPr>
          <w:sz w:val="28"/>
          <w:szCs w:val="28"/>
        </w:rPr>
      </w:pPr>
      <w:r w:rsidRPr="00ED6538">
        <w:rPr>
          <w:sz w:val="36"/>
        </w:rPr>
        <w:tab/>
      </w:r>
      <w:r w:rsidRPr="00ED6538">
        <w:rPr>
          <w:sz w:val="36"/>
        </w:rPr>
        <w:tab/>
      </w:r>
      <w:r w:rsidRPr="00ED6538">
        <w:rPr>
          <w:sz w:val="36"/>
        </w:rPr>
        <w:tab/>
      </w:r>
      <w:r w:rsidRPr="00ED6538">
        <w:rPr>
          <w:sz w:val="36"/>
        </w:rPr>
        <w:tab/>
      </w:r>
      <w:r w:rsidRPr="00ED6538">
        <w:rPr>
          <w:sz w:val="32"/>
        </w:rPr>
        <w:tab/>
      </w:r>
      <w:r w:rsidRPr="00220BE5">
        <w:rPr>
          <w:b/>
        </w:rPr>
        <w:t>MEDIA RELEAS</w:t>
      </w:r>
      <w:r>
        <w:rPr>
          <w:b/>
        </w:rPr>
        <w:t>E</w:t>
      </w:r>
      <w:r w:rsidR="000A6F3F">
        <w:rPr>
          <w:sz w:val="28"/>
          <w:szCs w:val="28"/>
        </w:rPr>
        <w:pict w14:anchorId="3419EFB6">
          <v:rect id="_x0000_i1025" style="width:523.3pt;height:1.5pt" o:hrstd="t" o:hr="t" fillcolor="#aca899" stroked="f"/>
        </w:pict>
      </w:r>
    </w:p>
    <w:p w14:paraId="10C79C6B" w14:textId="43620CC0" w:rsidR="00A75F8D" w:rsidRDefault="00A75F8D" w:rsidP="00A75F8D">
      <w:pPr>
        <w:tabs>
          <w:tab w:val="left" w:pos="6804"/>
        </w:tabs>
        <w:ind w:left="2880"/>
        <w:jc w:val="right"/>
        <w:rPr>
          <w:b/>
        </w:rPr>
      </w:pPr>
      <w:r w:rsidRPr="00ED6538">
        <w:t xml:space="preserve">                                             </w:t>
      </w:r>
      <w:r w:rsidRPr="00483FC8">
        <w:rPr>
          <w:b/>
        </w:rPr>
        <w:tab/>
      </w:r>
      <w:r w:rsidR="00A71ADB">
        <w:rPr>
          <w:b/>
        </w:rPr>
        <w:t>19</w:t>
      </w:r>
      <w:r w:rsidR="00A031AF">
        <w:rPr>
          <w:b/>
        </w:rPr>
        <w:t xml:space="preserve"> July</w:t>
      </w:r>
      <w:r w:rsidR="00FF13BC">
        <w:rPr>
          <w:b/>
        </w:rPr>
        <w:t xml:space="preserve"> 2017</w:t>
      </w:r>
    </w:p>
    <w:p w14:paraId="54C87E73" w14:textId="77777777" w:rsidR="00A75F8D" w:rsidRDefault="00A75F8D" w:rsidP="00A75F8D">
      <w:pPr>
        <w:tabs>
          <w:tab w:val="left" w:pos="6804"/>
        </w:tabs>
        <w:ind w:left="2880"/>
        <w:jc w:val="right"/>
        <w:rPr>
          <w:b/>
        </w:rPr>
      </w:pPr>
    </w:p>
    <w:p w14:paraId="2AA7E9DB" w14:textId="77777777" w:rsidR="00A75F8D" w:rsidRPr="009C40E5" w:rsidRDefault="00A75F8D" w:rsidP="00A75F8D">
      <w:pPr>
        <w:jc w:val="both"/>
        <w:rPr>
          <w:sz w:val="28"/>
          <w:szCs w:val="28"/>
        </w:rPr>
      </w:pPr>
    </w:p>
    <w:p w14:paraId="50CCBE9A" w14:textId="77777777" w:rsidR="004A6AC0" w:rsidRDefault="004A6AC0" w:rsidP="004A6AC0">
      <w:pPr>
        <w:jc w:val="center"/>
        <w:rPr>
          <w:b/>
          <w:sz w:val="28"/>
          <w:szCs w:val="28"/>
        </w:rPr>
      </w:pPr>
      <w:r>
        <w:rPr>
          <w:b/>
          <w:sz w:val="28"/>
          <w:szCs w:val="28"/>
        </w:rPr>
        <w:t>Australia’s Minister for Foreign Affairs visits Sri Lanka</w:t>
      </w:r>
    </w:p>
    <w:p w14:paraId="59B90371" w14:textId="77777777" w:rsidR="004A6AC0" w:rsidRDefault="004A6AC0" w:rsidP="004A6AC0">
      <w:pPr>
        <w:jc w:val="center"/>
        <w:rPr>
          <w:b/>
          <w:sz w:val="28"/>
          <w:szCs w:val="28"/>
        </w:rPr>
      </w:pPr>
    </w:p>
    <w:p w14:paraId="29C5FCAA" w14:textId="32BAD139" w:rsidR="004A6AC0" w:rsidRDefault="004A6AC0" w:rsidP="004A6AC0">
      <w:pPr>
        <w:jc w:val="both"/>
        <w:rPr>
          <w:sz w:val="26"/>
          <w:szCs w:val="26"/>
        </w:rPr>
      </w:pPr>
      <w:r>
        <w:rPr>
          <w:sz w:val="26"/>
          <w:szCs w:val="26"/>
        </w:rPr>
        <w:t xml:space="preserve">Australia’s Minister for Foreign Affairs, Julie Bishop MP, </w:t>
      </w:r>
      <w:r w:rsidR="00A71ADB">
        <w:rPr>
          <w:sz w:val="26"/>
          <w:szCs w:val="26"/>
        </w:rPr>
        <w:t>arrives in Sri Lanka today for a two day visit</w:t>
      </w:r>
      <w:r>
        <w:rPr>
          <w:sz w:val="26"/>
          <w:szCs w:val="26"/>
        </w:rPr>
        <w:t xml:space="preserve">. </w:t>
      </w:r>
    </w:p>
    <w:p w14:paraId="2B7ACDD7" w14:textId="77777777" w:rsidR="004A6AC0" w:rsidRDefault="004A6AC0" w:rsidP="004A6AC0">
      <w:pPr>
        <w:jc w:val="both"/>
        <w:rPr>
          <w:sz w:val="26"/>
          <w:szCs w:val="26"/>
        </w:rPr>
      </w:pPr>
    </w:p>
    <w:p w14:paraId="213780E8" w14:textId="33F4F731" w:rsidR="004A6AC0" w:rsidRDefault="004A6AC0" w:rsidP="004A6AC0">
      <w:pPr>
        <w:jc w:val="both"/>
        <w:rPr>
          <w:sz w:val="26"/>
          <w:szCs w:val="26"/>
        </w:rPr>
      </w:pPr>
      <w:r>
        <w:rPr>
          <w:sz w:val="26"/>
          <w:szCs w:val="26"/>
        </w:rPr>
        <w:t xml:space="preserve">In Colombo, Minister Bishop will meet her Sri Lankan counterpart Foreign Minister Ravi Karunanayake for the first time to discuss ongoing bilateral and regional security cooperation, the development partnership and new economic opportunities in </w:t>
      </w:r>
      <w:r w:rsidR="00CB79EB">
        <w:rPr>
          <w:sz w:val="26"/>
          <w:szCs w:val="26"/>
        </w:rPr>
        <w:t>sciences, resources and energy.</w:t>
      </w:r>
    </w:p>
    <w:p w14:paraId="71433216" w14:textId="39E56A5C" w:rsidR="00F3746E" w:rsidRDefault="00F3746E" w:rsidP="004A6AC0">
      <w:pPr>
        <w:jc w:val="both"/>
        <w:rPr>
          <w:sz w:val="26"/>
          <w:szCs w:val="26"/>
        </w:rPr>
      </w:pPr>
    </w:p>
    <w:p w14:paraId="26A360D3" w14:textId="750DC7D6" w:rsidR="004A6AC0" w:rsidRDefault="004A6AC0" w:rsidP="004A6AC0">
      <w:pPr>
        <w:jc w:val="both"/>
        <w:rPr>
          <w:sz w:val="26"/>
          <w:szCs w:val="26"/>
        </w:rPr>
      </w:pPr>
      <w:r>
        <w:rPr>
          <w:sz w:val="26"/>
          <w:szCs w:val="26"/>
        </w:rPr>
        <w:t xml:space="preserve">Minister Bishop will </w:t>
      </w:r>
      <w:r w:rsidR="00CB79EB">
        <w:rPr>
          <w:sz w:val="26"/>
          <w:szCs w:val="26"/>
        </w:rPr>
        <w:t xml:space="preserve">also </w:t>
      </w:r>
      <w:r>
        <w:rPr>
          <w:sz w:val="26"/>
          <w:szCs w:val="26"/>
        </w:rPr>
        <w:t>meet HE President Maithripala Sirisena</w:t>
      </w:r>
      <w:r w:rsidR="00F3746E">
        <w:rPr>
          <w:sz w:val="26"/>
          <w:szCs w:val="26"/>
        </w:rPr>
        <w:t xml:space="preserve"> and</w:t>
      </w:r>
      <w:r>
        <w:rPr>
          <w:sz w:val="26"/>
          <w:szCs w:val="26"/>
        </w:rPr>
        <w:t xml:space="preserve"> Prime Minister Wickremesinghe to explore ways to build on already strong bilateral ties. Minister Bishop will take the opportunity to discuss with Government leaders and Opposition Leader </w:t>
      </w:r>
      <w:r w:rsidR="00EB5D69">
        <w:rPr>
          <w:sz w:val="26"/>
          <w:szCs w:val="26"/>
        </w:rPr>
        <w:t xml:space="preserve">R. </w:t>
      </w:r>
      <w:proofErr w:type="spellStart"/>
      <w:r>
        <w:rPr>
          <w:sz w:val="26"/>
          <w:szCs w:val="26"/>
        </w:rPr>
        <w:t>Sampanthan</w:t>
      </w:r>
      <w:proofErr w:type="spellEnd"/>
      <w:r>
        <w:rPr>
          <w:sz w:val="26"/>
          <w:szCs w:val="26"/>
        </w:rPr>
        <w:t xml:space="preserve"> current progress in Sri Lanka’s reconciliation journey, which Australia continues to support.</w:t>
      </w:r>
    </w:p>
    <w:p w14:paraId="64C64994" w14:textId="77777777" w:rsidR="004A6AC0" w:rsidRDefault="004A6AC0" w:rsidP="004A6AC0">
      <w:pPr>
        <w:jc w:val="both"/>
        <w:rPr>
          <w:sz w:val="26"/>
          <w:szCs w:val="26"/>
        </w:rPr>
      </w:pPr>
    </w:p>
    <w:p w14:paraId="266D417D" w14:textId="48762C1B" w:rsidR="00CB79EB" w:rsidRPr="00CB79EB" w:rsidRDefault="00CB79EB" w:rsidP="00CB79EB">
      <w:pPr>
        <w:jc w:val="both"/>
        <w:rPr>
          <w:sz w:val="26"/>
          <w:szCs w:val="26"/>
        </w:rPr>
      </w:pPr>
      <w:r w:rsidRPr="00CB79EB">
        <w:rPr>
          <w:sz w:val="26"/>
          <w:szCs w:val="26"/>
        </w:rPr>
        <w:t xml:space="preserve">Minister Bishop will also announce Australian assistance to combat dengue fever in Sri Lanka during her visit, continuing a long history of development cooperation between our two countries. </w:t>
      </w:r>
    </w:p>
    <w:p w14:paraId="7886DD86" w14:textId="77777777" w:rsidR="00CB79EB" w:rsidRPr="00CB79EB" w:rsidRDefault="00CB79EB" w:rsidP="00CB79EB">
      <w:pPr>
        <w:jc w:val="both"/>
        <w:rPr>
          <w:sz w:val="26"/>
          <w:szCs w:val="26"/>
          <w:u w:val="single"/>
        </w:rPr>
      </w:pPr>
    </w:p>
    <w:p w14:paraId="2601A52F" w14:textId="2CB84D36" w:rsidR="004A6AC0" w:rsidRDefault="004A6AC0" w:rsidP="004A6AC0">
      <w:pPr>
        <w:jc w:val="both"/>
        <w:rPr>
          <w:sz w:val="26"/>
          <w:szCs w:val="26"/>
        </w:rPr>
      </w:pPr>
      <w:r>
        <w:rPr>
          <w:sz w:val="26"/>
          <w:szCs w:val="26"/>
        </w:rPr>
        <w:t xml:space="preserve">2017 marks a significant milestone for Australia and Sri Lanka – 70 years of diplomatic relations.  Minister Bishop’s visit will highlight again the increasingly close and productive </w:t>
      </w:r>
      <w:r w:rsidR="0042625B">
        <w:rPr>
          <w:sz w:val="26"/>
          <w:szCs w:val="26"/>
        </w:rPr>
        <w:t xml:space="preserve">bilateral </w:t>
      </w:r>
      <w:r>
        <w:rPr>
          <w:sz w:val="26"/>
          <w:szCs w:val="26"/>
        </w:rPr>
        <w:t xml:space="preserve">relationship.  </w:t>
      </w:r>
    </w:p>
    <w:p w14:paraId="3576DCD2" w14:textId="2C0233B7" w:rsidR="00EB5D69" w:rsidRDefault="00EB5D69" w:rsidP="004A6AC0">
      <w:pPr>
        <w:jc w:val="both"/>
        <w:rPr>
          <w:sz w:val="26"/>
          <w:szCs w:val="26"/>
        </w:rPr>
      </w:pPr>
    </w:p>
    <w:p w14:paraId="6B86BBA2" w14:textId="48791E17" w:rsidR="00EB5D69" w:rsidRDefault="00EB5D69" w:rsidP="00EB5D69">
      <w:pPr>
        <w:jc w:val="center"/>
        <w:rPr>
          <w:sz w:val="26"/>
          <w:szCs w:val="26"/>
        </w:rPr>
      </w:pPr>
      <w:r>
        <w:rPr>
          <w:sz w:val="26"/>
          <w:szCs w:val="26"/>
        </w:rPr>
        <w:t>---</w:t>
      </w:r>
    </w:p>
    <w:p w14:paraId="148E2465" w14:textId="0F9E8E7B" w:rsidR="00E92911" w:rsidRDefault="00E92911" w:rsidP="004A6AC0">
      <w:pPr>
        <w:jc w:val="center"/>
        <w:rPr>
          <w:sz w:val="26"/>
          <w:szCs w:val="26"/>
        </w:rPr>
      </w:pPr>
    </w:p>
    <w:sectPr w:rsidR="00E92911" w:rsidSect="00F72A80">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8D"/>
    <w:rsid w:val="00005FDF"/>
    <w:rsid w:val="0006767D"/>
    <w:rsid w:val="000A6F3F"/>
    <w:rsid w:val="000C1F5A"/>
    <w:rsid w:val="000E7AD0"/>
    <w:rsid w:val="0010195A"/>
    <w:rsid w:val="00131AE3"/>
    <w:rsid w:val="00136AF1"/>
    <w:rsid w:val="00143A3D"/>
    <w:rsid w:val="001A2721"/>
    <w:rsid w:val="00321B95"/>
    <w:rsid w:val="00344A74"/>
    <w:rsid w:val="003A5BE3"/>
    <w:rsid w:val="004213DA"/>
    <w:rsid w:val="0042625B"/>
    <w:rsid w:val="00430C46"/>
    <w:rsid w:val="004428BD"/>
    <w:rsid w:val="00471821"/>
    <w:rsid w:val="00490C32"/>
    <w:rsid w:val="00494573"/>
    <w:rsid w:val="004A6AC0"/>
    <w:rsid w:val="004E54D6"/>
    <w:rsid w:val="004F121D"/>
    <w:rsid w:val="00536998"/>
    <w:rsid w:val="00587F1B"/>
    <w:rsid w:val="005A266E"/>
    <w:rsid w:val="005C3D38"/>
    <w:rsid w:val="005C776E"/>
    <w:rsid w:val="00614E2E"/>
    <w:rsid w:val="006441D0"/>
    <w:rsid w:val="00660FB7"/>
    <w:rsid w:val="00717E33"/>
    <w:rsid w:val="00734767"/>
    <w:rsid w:val="0076196D"/>
    <w:rsid w:val="007659E9"/>
    <w:rsid w:val="007F5ADA"/>
    <w:rsid w:val="00824BFB"/>
    <w:rsid w:val="00867168"/>
    <w:rsid w:val="008864B3"/>
    <w:rsid w:val="00897987"/>
    <w:rsid w:val="00897FF9"/>
    <w:rsid w:val="008F51B9"/>
    <w:rsid w:val="00911D03"/>
    <w:rsid w:val="00913F38"/>
    <w:rsid w:val="00952ED4"/>
    <w:rsid w:val="00960381"/>
    <w:rsid w:val="00965352"/>
    <w:rsid w:val="00983E53"/>
    <w:rsid w:val="00995D7B"/>
    <w:rsid w:val="009A5B74"/>
    <w:rsid w:val="00A031AF"/>
    <w:rsid w:val="00A14383"/>
    <w:rsid w:val="00A63BFB"/>
    <w:rsid w:val="00A71ADB"/>
    <w:rsid w:val="00A75F8D"/>
    <w:rsid w:val="00A97EE1"/>
    <w:rsid w:val="00AB6524"/>
    <w:rsid w:val="00B01BBF"/>
    <w:rsid w:val="00B51CE4"/>
    <w:rsid w:val="00B62778"/>
    <w:rsid w:val="00BB3573"/>
    <w:rsid w:val="00BC2144"/>
    <w:rsid w:val="00C17DEB"/>
    <w:rsid w:val="00C25CC9"/>
    <w:rsid w:val="00C5592D"/>
    <w:rsid w:val="00C63A5F"/>
    <w:rsid w:val="00C81BA6"/>
    <w:rsid w:val="00C8546C"/>
    <w:rsid w:val="00CB79EB"/>
    <w:rsid w:val="00D03DA8"/>
    <w:rsid w:val="00D23BAA"/>
    <w:rsid w:val="00D37611"/>
    <w:rsid w:val="00D64185"/>
    <w:rsid w:val="00D9522B"/>
    <w:rsid w:val="00E92911"/>
    <w:rsid w:val="00EA0FCE"/>
    <w:rsid w:val="00EA1A6B"/>
    <w:rsid w:val="00EB5D69"/>
    <w:rsid w:val="00EC7B79"/>
    <w:rsid w:val="00F3746E"/>
    <w:rsid w:val="00F46D07"/>
    <w:rsid w:val="00F72A80"/>
    <w:rsid w:val="00FA4A91"/>
    <w:rsid w:val="00FB5A01"/>
    <w:rsid w:val="00FC57CA"/>
    <w:rsid w:val="00FD5161"/>
    <w:rsid w:val="00FF13BC"/>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4967990"/>
  <w15:docId w15:val="{7ECAE598-8489-40A6-B5DF-2F48B420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F8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5F8D"/>
    <w:rPr>
      <w:rFonts w:ascii="Tahoma" w:hAnsi="Tahoma" w:cs="Tahoma"/>
      <w:sz w:val="16"/>
      <w:szCs w:val="16"/>
    </w:rPr>
  </w:style>
  <w:style w:type="character" w:customStyle="1" w:styleId="BalloonTextChar">
    <w:name w:val="Balloon Text Char"/>
    <w:basedOn w:val="DefaultParagraphFont"/>
    <w:link w:val="BalloonText"/>
    <w:rsid w:val="00A75F8D"/>
    <w:rPr>
      <w:rFonts w:ascii="Tahoma" w:eastAsia="SimSun" w:hAnsi="Tahoma" w:cs="Tahoma"/>
      <w:sz w:val="16"/>
      <w:szCs w:val="16"/>
      <w:lang w:eastAsia="zh-CN"/>
    </w:rPr>
  </w:style>
  <w:style w:type="character" w:styleId="Hyperlink">
    <w:name w:val="Hyperlink"/>
    <w:basedOn w:val="DefaultParagraphFont"/>
    <w:uiPriority w:val="99"/>
    <w:unhideWhenUsed/>
    <w:rsid w:val="00FF13BC"/>
    <w:rPr>
      <w:strike w:val="0"/>
      <w:dstrike w:val="0"/>
      <w:color w:val="256091"/>
      <w:u w:val="none"/>
      <w:effect w:val="none"/>
    </w:rPr>
  </w:style>
  <w:style w:type="character" w:styleId="CommentReference">
    <w:name w:val="annotation reference"/>
    <w:basedOn w:val="DefaultParagraphFont"/>
    <w:semiHidden/>
    <w:unhideWhenUsed/>
    <w:rsid w:val="007659E9"/>
    <w:rPr>
      <w:sz w:val="16"/>
      <w:szCs w:val="16"/>
    </w:rPr>
  </w:style>
  <w:style w:type="paragraph" w:styleId="CommentText">
    <w:name w:val="annotation text"/>
    <w:basedOn w:val="Normal"/>
    <w:link w:val="CommentTextChar"/>
    <w:semiHidden/>
    <w:unhideWhenUsed/>
    <w:rsid w:val="007659E9"/>
    <w:rPr>
      <w:sz w:val="20"/>
      <w:szCs w:val="20"/>
    </w:rPr>
  </w:style>
  <w:style w:type="character" w:customStyle="1" w:styleId="CommentTextChar">
    <w:name w:val="Comment Text Char"/>
    <w:basedOn w:val="DefaultParagraphFont"/>
    <w:link w:val="CommentText"/>
    <w:semiHidden/>
    <w:rsid w:val="007659E9"/>
    <w:rPr>
      <w:rFonts w:eastAsia="SimSun"/>
      <w:lang w:eastAsia="zh-CN"/>
    </w:rPr>
  </w:style>
  <w:style w:type="paragraph" w:styleId="CommentSubject">
    <w:name w:val="annotation subject"/>
    <w:basedOn w:val="CommentText"/>
    <w:next w:val="CommentText"/>
    <w:link w:val="CommentSubjectChar"/>
    <w:semiHidden/>
    <w:unhideWhenUsed/>
    <w:rsid w:val="007659E9"/>
    <w:rPr>
      <w:b/>
      <w:bCs/>
    </w:rPr>
  </w:style>
  <w:style w:type="character" w:customStyle="1" w:styleId="CommentSubjectChar">
    <w:name w:val="Comment Subject Char"/>
    <w:basedOn w:val="CommentTextChar"/>
    <w:link w:val="CommentSubject"/>
    <w:semiHidden/>
    <w:rsid w:val="007659E9"/>
    <w:rPr>
      <w:rFonts w:eastAsia="SimSun"/>
      <w:b/>
      <w:bCs/>
      <w:lang w:eastAsia="zh-CN"/>
    </w:rPr>
  </w:style>
  <w:style w:type="character" w:customStyle="1" w:styleId="apple-converted-space">
    <w:name w:val="apple-converted-space"/>
    <w:basedOn w:val="DefaultParagraphFont"/>
    <w:rsid w:val="00471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2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p:\TEMPLATES\NOTES\LOCAL\CWEALTH.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1158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Burnett, Nicholas</dc:creator>
  <cp:lastModifiedBy>Karunaratne, Sonali</cp:lastModifiedBy>
  <cp:revision>2</cp:revision>
  <cp:lastPrinted>2017-07-19T03:41:00Z</cp:lastPrinted>
  <dcterms:created xsi:type="dcterms:W3CDTF">2017-07-19T03:57:00Z</dcterms:created>
  <dcterms:modified xsi:type="dcterms:W3CDTF">2017-07-19T03:57:00Z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d57eb86f-89e6-43e7-9f7c-ebc440f56b48</vt:lpwstr>
  </property>
  <property fmtid="{D5CDD505-2E9C-101B-9397-08002B2CF9AE}" pid="3" name="SEC">
    <vt:lpwstr>UNCLASSIFIED</vt:lpwstr>
  </property>
  <property fmtid="{D5CDD505-2E9C-101B-9397-08002B2CF9AE}" pid="4" name="DLM">
    <vt:lpwstr>No DLM</vt:lpwstr>
  </property>
</Properties>
</file>